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328" w:hanging="321"/>
        <w:jc w:val="center"/>
        <w:rPr>
          <w:rFonts w:ascii="DFKai-SB" w:cs="DFKai-SB" w:eastAsia="DFKai-SB" w:hAnsi="DFKai-SB"/>
          <w:sz w:val="16"/>
          <w:szCs w:val="16"/>
        </w:rPr>
      </w:pPr>
      <w:bookmarkStart w:colFirst="0" w:colLast="0" w:name="_heading=h.1ig4ynwmszeh" w:id="0"/>
      <w:bookmarkEnd w:id="0"/>
      <w:r w:rsidDel="00000000" w:rsidR="00000000" w:rsidRPr="00000000">
        <w:rPr>
          <w:rFonts w:ascii="DFKai-SB" w:cs="DFKai-SB" w:eastAsia="DFKai-SB" w:hAnsi="DFKai-SB"/>
          <w:b w:val="1"/>
          <w:bCs w:val="1"/>
          <w:sz w:val="36"/>
          <w:szCs w:val="36"/>
          <w:rtl w:val="0"/>
        </w:rPr>
        <w:t xml:space="preserve">淡江大學辦理人本街道規劃講習115年度預定開班時間表 </w:t>
      </w:r>
      <w:r w:rsidDel="00000000" w:rsidR="00000000" w:rsidRPr="00000000">
        <w:rPr>
          <w:rFonts w:ascii="DFKai-SB" w:cs="DFKai-SB" w:eastAsia="DFKai-SB" w:hAnsi="DFKai-SB"/>
          <w:b w:val="1"/>
          <w:bCs w:val="1"/>
          <w:sz w:val="16"/>
          <w:szCs w:val="16"/>
          <w:rtl w:val="0"/>
        </w:rPr>
        <w:t xml:space="preserve">115.01.07</w:t>
      </w:r>
      <w:r w:rsidDel="00000000" w:rsidR="00000000" w:rsidRPr="00000000">
        <w:rPr>
          <w:rtl w:val="0"/>
        </w:rPr>
      </w:r>
    </w:p>
    <w:sdt>
      <w:sdtPr>
        <w:lock w:val="contentLocked"/>
        <w:id w:val="745963083"/>
        <w:tag w:val="goog_rdk_0"/>
      </w:sdtPr>
      <w:sdtContent>
        <w:tbl>
          <w:tblPr>
            <w:tblStyle w:val="Table1"/>
            <w:tblW w:w="1086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85"/>
            <w:gridCol w:w="1155"/>
            <w:gridCol w:w="4230"/>
            <w:gridCol w:w="1110"/>
            <w:gridCol w:w="1995"/>
            <w:tblGridChange w:id="0">
              <w:tblGrid>
                <w:gridCol w:w="1185"/>
                <w:gridCol w:w="1185"/>
                <w:gridCol w:w="1155"/>
                <w:gridCol w:w="4230"/>
                <w:gridCol w:w="1110"/>
                <w:gridCol w:w="1995"/>
              </w:tblGrid>
            </w:tblGridChange>
          </w:tblGrid>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梯次編號</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課程名稱</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課程班別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課程期間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上課地點</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報名截止日</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概論班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平日班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03 月 17 日 (二) 至 03 月 18 日 (三)</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C">
                <w:pPr>
                  <w:jc w:val="center"/>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00D">
                <w:pPr>
                  <w:jc w:val="center"/>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00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淡江大學台北校區</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03 月 03 日 (二)</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實務班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假日班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05 月 23 日 (六) 至 05 月 24 日 (日)</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rFonts w:ascii="DFKai-SB" w:cs="DFKai-SB" w:eastAsia="DFKai-SB" w:hAnsi="DFKai-SB"/>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05 月 11 日 (一)</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概論班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假日班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08 月 22 日 (六) 至 08 月 23 日 (日)</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DFKai-SB" w:cs="DFKai-SB" w:eastAsia="DFKai-SB" w:hAnsi="DFKai-SB"/>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08 月 10 日 (一)</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實務班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平日班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10 月 13 日 (二) 至 10 月 14 日 (三)</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jc w:val="center"/>
                  <w:rPr>
                    <w:rFonts w:ascii="DFKai-SB" w:cs="DFKai-SB" w:eastAsia="DFKai-SB" w:hAnsi="DFKai-SB"/>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09 月 29 日 (二)</w:t>
                </w:r>
              </w:p>
            </w:tc>
          </w:tr>
        </w:tbl>
      </w:sdtContent>
    </w:sdt>
    <w:p w:rsidR="00000000" w:rsidDel="00000000" w:rsidP="00000000" w:rsidRDefault="00000000" w:rsidRPr="00000000" w14:paraId="00000022">
      <w:pPr>
        <w:spacing w:line="276" w:lineRule="auto"/>
        <w:ind w:left="0" w:right="-140" w:firstLine="0"/>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sz w:val="36"/>
          <w:szCs w:val="36"/>
          <w:rtl w:val="0"/>
        </w:rPr>
        <w:t xml:space="preserve">-----------------------------------------</w:t>
      </w:r>
    </w:p>
    <w:p w:rsidR="00000000" w:rsidDel="00000000" w:rsidP="00000000" w:rsidRDefault="00000000" w:rsidRPr="00000000" w14:paraId="00000023">
      <w:pPr>
        <w:spacing w:line="276" w:lineRule="auto"/>
        <w:ind w:left="0" w:right="-140" w:firstLine="0"/>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i w:val="0"/>
          <w:iCs w:val="0"/>
          <w:smallCaps w:val="0"/>
          <w:strike w:val="0"/>
          <w:color w:val="000000"/>
          <w:sz w:val="36"/>
          <w:szCs w:val="36"/>
          <w:u w:val="none"/>
          <w:shd w:fill="auto" w:val="clear"/>
          <w:vertAlign w:val="baseline"/>
          <w:rtl w:val="0"/>
        </w:rPr>
        <w:t xml:space="preserve">淡江大學辦理人本街道規劃講習招生簡章</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依據：</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504" w:right="0" w:firstLine="486.99999999999994"/>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行人交通安全設施條例第4條略以：「中央主管機關掌理下列事 項：…。五、協助辦理交通安全教育及相關交通安全宣導與訓練。」</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目的：</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504" w:right="0" w:firstLine="486.99999999999994"/>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為推廣「人本街道」及「無障礙設計」理念，加強設計規範宣導，提高道路規劃、設計、施工及監造等之專業人員專業技術能量與執行能力，爰擬「人本街道規劃講習」作業計畫，研提相關作業機制並強化人本理念的意識，進而培養跨域的專業人員，加速推動街道的改善，共創多元共享的街道環境。</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504" w:right="0" w:firstLine="486.99999999999994"/>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委託單位：</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內政部國土管理署</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受託單位：</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淡江大學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參訓人員資格及參訓優先順序：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一、內政部國土管理署及所屬單位之道路工程、交通工程、景觀、建築、都市規劃等相關單位，涉及規劃、設計、施工、監造業務相關人員或經主管道路機關指派參訓人員。</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二、直轄市、縣（市）政府之道路工程、交通工程、景觀、建築、都市規劃等相關單位，涉及規劃、設計、施工、監造業務相關人員或經主管道路機關指派參訓人員。</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開業土木工程技師、結構工程技師、交通工程技師、建築師、各級機關（學校）之營繕工程人員或工程顧問、營造(廠)公司，從事道路工程、交通工程、建築工程等，涉及規劃、設計、承造、監造業務相關人員。</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四、專科以上學校土木、交通、營建管理、建築、景觀、都市規劃或相關科系畢業，從事道路工程、交通工程等，涉及規劃、設計、承造、監造業務相關人員。</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五、相關社會福利團體之人員。</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費用及講習期間：</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 w:right="0" w:hanging="724"/>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費用：人本街道概論班-每人新台幣3,900元。人本街道實務班-每人新台幣4,</w:t>
      </w:r>
      <w:r w:rsidDel="00000000" w:rsidR="00000000" w:rsidRPr="00000000">
        <w:rPr>
          <w:rFonts w:ascii="DFKai-SB" w:cs="DFKai-SB" w:eastAsia="DFKai-SB" w:hAnsi="DFKai-SB"/>
          <w:sz w:val="24"/>
          <w:szCs w:val="24"/>
          <w:rtl w:val="0"/>
        </w:rPr>
        <w:t xml:space="preserve">26</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0元</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講習時間：平日班：每週二、三上午9時至下午5時，共計2天。</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5" w:right="0" w:firstLine="15.999999999999943"/>
        <w:jc w:val="left"/>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假日班：每週六、日上午9時至下午5時，共計2天</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講習地點：</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淡江大學台北校園（台北市大安區金華街199巷5號）。</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聯絡電話：（02）2321-6320   傳真：（02）2321-4036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40" w:right="0" w:hanging="360"/>
        <w:jc w:val="left"/>
        <w:rPr>
          <w:rFonts w:ascii="DFKai-SB" w:cs="DFKai-SB" w:eastAsia="DFKai-SB" w:hAnsi="DFKai-SB"/>
          <w:b w:val="1"/>
          <w:bCs w:val="1"/>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網址：</w:t>
      </w:r>
      <w:hyperlink r:id="rId7">
        <w:r w:rsidDel="00000000" w:rsidR="00000000" w:rsidRPr="00000000">
          <w:rPr>
            <w:rFonts w:ascii="DFKai-SB" w:cs="DFKai-SB" w:eastAsia="DFKai-SB" w:hAnsi="DFKai-SB"/>
            <w:i w:val="0"/>
            <w:iCs w:val="0"/>
            <w:smallCaps w:val="0"/>
            <w:strike w:val="0"/>
            <w:color w:val="1155cc"/>
            <w:sz w:val="24"/>
            <w:szCs w:val="24"/>
            <w:u w:val="single"/>
            <w:shd w:fill="auto" w:val="clear"/>
            <w:vertAlign w:val="baseline"/>
            <w:rtl w:val="0"/>
          </w:rPr>
          <w:t xml:space="preserve">https://www.oce.tku.edu.tw（淡江大學推廣教育處）</w:t>
        </w:r>
      </w:hyperlink>
      <w:r w:rsidDel="00000000" w:rsidR="00000000" w:rsidRPr="00000000">
        <w:rPr>
          <w:rtl w:val="0"/>
        </w:rPr>
      </w:r>
    </w:p>
    <w:p w:rsidR="00000000" w:rsidDel="00000000" w:rsidP="00000000" w:rsidRDefault="00000000" w:rsidRPr="00000000" w14:paraId="0000003A">
      <w:pPr>
        <w:widowControl w:val="0"/>
        <w:spacing w:line="436.3636363636363" w:lineRule="auto"/>
        <w:ind w:left="0" w:right="-140" w:firstLine="0"/>
        <w:jc w:val="center"/>
        <w:rPr>
          <w:rFonts w:ascii="DFKai-SB" w:cs="DFKai-SB" w:eastAsia="DFKai-SB" w:hAnsi="DFKai-SB"/>
          <w:b w:val="1"/>
          <w:bCs w:val="1"/>
          <w:sz w:val="24"/>
          <w:szCs w:val="24"/>
          <w:shd w:fill="d9d9d9" w:val="clear"/>
        </w:rPr>
      </w:pPr>
      <w:r w:rsidDel="00000000" w:rsidR="00000000" w:rsidRPr="00000000">
        <w:rPr>
          <w:rFonts w:ascii="DFKai-SB" w:cs="DFKai-SB" w:eastAsia="DFKai-SB" w:hAnsi="DFKai-SB"/>
          <w:b w:val="1"/>
          <w:bCs w:val="1"/>
          <w:sz w:val="24"/>
          <w:szCs w:val="24"/>
          <w:shd w:fill="d9d9d9" w:val="clear"/>
          <w:rtl w:val="0"/>
        </w:rPr>
        <w:t xml:space="preserve">※本處不提供影印服務，請現場報名學員務必自行備妥資料※</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1"/>
          <w:bCs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教學考核：</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4" w:right="-1" w:hanging="485"/>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一、於講習完畢並經測驗合格，方能取得講習合格資格，但有下列情形之一，不予核發講習結業證書，並不得補考：</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1"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(一)請假時數超過2小時者。</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 w:right="-1" w:hanging="84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(二)遲到、早退超過10分鐘該節視同曠課，曠課時間超過2小時者。</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6" w:right="-1" w:hanging="536"/>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(三)學員需親自參訓並簽到(退)，不得以圖章代替，如有代理上課或簽到(退)情事者，撤銷參訓資格，並不再受理當年度報名參訓。</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 w:right="-1"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二、測驗：</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 w:right="-1" w:hanging="84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(一)測驗題目自教材內出題彙整成題庫建檔後，統一由電腦系統篩選出題。</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 w:right="-1" w:hanging="84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(二)題目製作分A、B試卷並安排梅花座。</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1"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(三)測驗時間1小時，測驗成績以70分為及格分數。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6" w:right="-1" w:hanging="465.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(四)發現考試舞弊者，成績以零分計算並不得參加補考。</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6" w:right="-1" w:hanging="465.99999999999994"/>
        <w:jc w:val="left"/>
        <w:rPr>
          <w:rFonts w:ascii="DFKai-SB" w:cs="DFKai-SB" w:eastAsia="DFKai-SB" w:hAnsi="DFKai-SB"/>
          <w:smallCaps w:val="0"/>
          <w:strike w:val="0"/>
          <w:color w:val="000000"/>
          <w:sz w:val="22"/>
          <w:szCs w:val="22"/>
          <w:u w:val="none"/>
          <w:shd w:fill="auto" w:val="clear"/>
          <w:vertAlign w:val="baseline"/>
        </w:rPr>
      </w:pPr>
      <w:r w:rsidDel="00000000" w:rsidR="00000000" w:rsidRPr="00000000">
        <w:rPr>
          <w:rFonts w:ascii="DFKai-SB" w:cs="DFKai-SB" w:eastAsia="DFKai-SB" w:hAnsi="DFKai-SB"/>
          <w:smallCaps w:val="0"/>
          <w:strike w:val="0"/>
          <w:color w:val="000000"/>
          <w:sz w:val="22"/>
          <w:szCs w:val="22"/>
          <w:u w:val="none"/>
          <w:shd w:fill="auto" w:val="clear"/>
          <w:vertAlign w:val="baseline"/>
          <w:rtl w:val="0"/>
        </w:rPr>
        <w:t xml:space="preserve">(五)總成績未達 70 分者，得於本期課程結束日起【一年內】申請隨班補考 2 次為限，無需繳交補考費用，惟無故缺考或逾期者，喪失補考資格且須重新報名該班講習課程。</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證書核發：</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991"/>
        <w:jc w:val="left"/>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合格人員由受託單位檢附相關資料報請內政部國土管理署核發結業證書。</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報名手續：</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936" w:right="0" w:hanging="456"/>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一、填具報名表，繳交最近六個月內2寸脫帽彩色半身照片(光面紙)2張，背面正楷書寫姓名及繳交國民身分證正反面影本。</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576" w:right="0" w:hanging="96.00000000000001"/>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二、(一)報名日期：即日起，額滿為止。</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9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(二)臨櫃報名地點時間：(台北市大安區金華街199巷5號101櫃檯)</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1416"/>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週一至週五上午8時30分至12時；下午1時至9時。</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1416"/>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週六、週日上午8時30分至下午4時30分。</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4" w:right="0" w:hanging="494.00000000000006"/>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(三)各項證件如有不符第伍點規定或偽造、假借、塗改等情事，或受訓期間冒名頂替上課者，應自負法律責任。且一經查明即取消其所有之資格認定（包括受訓資格、領證資格等），並不予退費。</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66" w:right="0" w:hanging="386"/>
        <w:jc w:val="both"/>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初審核可並已完成註冊手續者，若經複審發現證件不合簡章之規定，即通知限期補件；於限期內無法補足證件者，將取消其受訓資格，並退回9成費用。因個人因素申請退費者，依據教育部103.10.17臺教高(一)字第1030145167B號令修正之「專科以上學校推廣教育實施辦法」第17條：學員自報名繳費後至開班上課日前申請退費者，退還已繳費用之九成。自開班上課之日起算未逾全期三分之一申請退費者，退還已繳費用之半數。開班上課時間已逾全期三分之一者，不予退還。學員人數不足即不開班，已完成註冊手續之學員，將協調延期或退費。</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四、對已完成註冊手續之學員，如因該梯(期)學員過少時，將協調其轉班或退回學費。</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五、課程期間若遇颱風豪雨，依行政院人事行政總處及台北市政府公告為主，由本處以電子郵件寄送停課暨補課通知為主，電話通知為輔並將順延之課程資訊公告於本處網站，若有未盡事宜，請洽課程承辦人。</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註冊繳費方式：</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一、學員資格經初審核可者，將另行Mail註冊通知。</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二、繳費方式：</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275" w:right="0" w:hanging="280.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(一)親自繳交：攜帶費用親至本處繳交。</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5" w:right="0" w:hanging="460.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(二)郵寄方式：開立即期支票(抬頭：淡江大學學校財團法人淡江大學)，郵寄至本處。</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5" w:right="0" w:hanging="460.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(三)匯款或轉帳：第一銀行：007，帳號：16210004528，</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4"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sz w:val="22"/>
          <w:szCs w:val="22"/>
          <w:rtl w:val="0"/>
        </w:rPr>
        <w:t xml:space="preserve">                 </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戶名：淡江大學學校財團法人淡江大學。</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360" w:lineRule="auto"/>
        <w:ind w:left="958" w:right="0" w:hanging="216.00000000000009"/>
        <w:jc w:val="left"/>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※以第3項方式繳費者，請將收據傳真至(02)2321-4036或連同報名表繳交。</w:t>
      </w:r>
      <w:r w:rsidDel="00000000" w:rsidR="00000000" w:rsidRPr="00000000">
        <w:rPr>
          <w:rtl w:val="0"/>
        </w:rPr>
      </w:r>
    </w:p>
    <w:p w:rsidR="00000000" w:rsidDel="00000000" w:rsidP="00000000" w:rsidRDefault="00000000" w:rsidRPr="00000000" w14:paraId="0000005B">
      <w:pPr>
        <w:widowControl w:val="0"/>
        <w:spacing w:line="240" w:lineRule="auto"/>
        <w:ind w:right="-140"/>
        <w:jc w:val="center"/>
        <w:rPr>
          <w:rFonts w:ascii="DFKai-SB" w:cs="DFKai-SB" w:eastAsia="DFKai-SB" w:hAnsi="DFKai-SB"/>
          <w:b w:val="1"/>
          <w:bCs w:val="1"/>
          <w:sz w:val="24"/>
          <w:szCs w:val="24"/>
          <w:shd w:fill="d9d9d9" w:val="clear"/>
        </w:rPr>
      </w:pPr>
      <w:r w:rsidDel="00000000" w:rsidR="00000000" w:rsidRPr="00000000">
        <w:rPr>
          <w:rFonts w:ascii="DFKai-SB" w:cs="DFKai-SB" w:eastAsia="DFKai-SB" w:hAnsi="DFKai-SB"/>
          <w:b w:val="1"/>
          <w:bCs w:val="1"/>
          <w:sz w:val="24"/>
          <w:szCs w:val="24"/>
          <w:shd w:fill="d9d9d9" w:val="clear"/>
          <w:rtl w:val="0"/>
        </w:rPr>
        <w:t xml:space="preserve">※本處不提供影印服務，請現場報名學員務必自行備妥資料※</w:t>
      </w:r>
    </w:p>
    <w:p w:rsidR="00000000" w:rsidDel="00000000" w:rsidP="00000000" w:rsidRDefault="00000000" w:rsidRPr="00000000" w14:paraId="0000005C">
      <w:pPr>
        <w:widowControl w:val="0"/>
        <w:spacing w:line="240" w:lineRule="auto"/>
        <w:ind w:right="-140"/>
        <w:jc w:val="center"/>
        <w:rPr>
          <w:rFonts w:ascii="DFKai-SB" w:cs="DFKai-SB" w:eastAsia="DFKai-SB" w:hAnsi="DFKai-SB"/>
          <w:b w:val="1"/>
          <w:bCs w:val="1"/>
          <w:sz w:val="24"/>
          <w:szCs w:val="24"/>
          <w:shd w:fill="d9d9d9" w:val="clear"/>
        </w:rPr>
      </w:pPr>
      <w:r w:rsidDel="00000000" w:rsidR="00000000" w:rsidRPr="00000000">
        <w:rPr>
          <w:rtl w:val="0"/>
        </w:rPr>
      </w:r>
    </w:p>
    <w:p w:rsidR="00000000" w:rsidDel="00000000" w:rsidP="00000000" w:rsidRDefault="00000000" w:rsidRPr="00000000" w14:paraId="0000005D">
      <w:pPr>
        <w:widowControl w:val="0"/>
        <w:spacing w:line="240" w:lineRule="auto"/>
        <w:ind w:right="-140"/>
        <w:jc w:val="center"/>
        <w:rPr>
          <w:rFonts w:ascii="DFKai-SB" w:cs="DFKai-SB" w:eastAsia="DFKai-SB" w:hAnsi="DFKai-SB"/>
          <w:b w:val="1"/>
          <w:bCs w:val="1"/>
          <w:sz w:val="24"/>
          <w:szCs w:val="24"/>
          <w:shd w:fill="d9d9d9" w:val="clear"/>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40" w:right="1792" w:hanging="144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課程內容及時數：</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ee0000"/>
          <w:sz w:val="28"/>
          <w:szCs w:val="28"/>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「人本街道概論班」課程內容及時數</w:t>
      </w:r>
      <w:r w:rsidDel="00000000" w:rsidR="00000000" w:rsidRPr="00000000">
        <w:rPr>
          <w:rtl w:val="0"/>
        </w:rPr>
      </w:r>
    </w:p>
    <w:tbl>
      <w:tblPr>
        <w:tblStyle w:val="Table2"/>
        <w:tblW w:w="9073.0" w:type="dxa"/>
        <w:jc w:val="left"/>
        <w:tblInd w:w="534.0" w:type="dxa"/>
        <w:tblLayout w:type="fixed"/>
        <w:tblLook w:val="0000"/>
      </w:tblPr>
      <w:tblGrid>
        <w:gridCol w:w="700"/>
        <w:gridCol w:w="2556"/>
        <w:gridCol w:w="4677"/>
        <w:gridCol w:w="1140"/>
        <w:tblGridChange w:id="0">
          <w:tblGrid>
            <w:gridCol w:w="700"/>
            <w:gridCol w:w="2556"/>
            <w:gridCol w:w="4677"/>
            <w:gridCol w:w="114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項次</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課程說明</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課程時數</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課務課程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一般事務性規則解說</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10分鐘</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街道空間概論</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推廣人本觀念，讓參與者能夠認識到社會多元族群中的廣泛人本需求，並說明人與車的路權關係，以加強用路人之公共通行權的意識。</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安全街道1路段設計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了解路段設計之基本精神以及路段設計之理念與設計原則、方法與應用，並解說新建道路與既有道路之設計策略與案例分析</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安全街道2路口設計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理想的安全路口應具備的條件，以及安全的路口設計原則、既有的路口風險檢核，並以實際案例，做為在面對不同環境、條件時的參考借鑑</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街道基盤與韌性</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認識道路建設硬體元素的必要性及複雜性，以及了解共同管道在人本規劃之重要意義、如何與工程師協同作好硬體建設之銜接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1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景觀植栽設計施工維護</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了解行道樹在城市景觀中扮演重要角色，學習到根據當地氣候條件、土壤類型以及週邊環境特徵等如何選擇樹種，達到提供美化環境、改善空氣品質、減輕熱島效應等功能。</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綜合測驗暨滿意度調查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藉由自我評量方式評估每個學員吸收的狀況進而調整課程教材內容</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1小時</w:t>
            </w:r>
          </w:p>
        </w:tc>
      </w:tr>
      <w:tr>
        <w:trPr>
          <w:cantSplit w:val="0"/>
          <w:trHeight w:val="473"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課程總時數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14小時</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ee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ee0000"/>
          <w:sz w:val="28"/>
          <w:szCs w:val="28"/>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「人本街道實務班」課程內容及時數</w:t>
      </w:r>
      <w:r w:rsidDel="00000000" w:rsidR="00000000" w:rsidRPr="00000000">
        <w:rPr>
          <w:rtl w:val="0"/>
        </w:rPr>
      </w:r>
    </w:p>
    <w:tbl>
      <w:tblPr>
        <w:tblStyle w:val="Table3"/>
        <w:tblW w:w="9070.0" w:type="dxa"/>
        <w:jc w:val="left"/>
        <w:tblInd w:w="534.0" w:type="dxa"/>
        <w:tblLayout w:type="fixed"/>
        <w:tblLook w:val="0000"/>
      </w:tblPr>
      <w:tblGrid>
        <w:gridCol w:w="700"/>
        <w:gridCol w:w="2569"/>
        <w:gridCol w:w="4661"/>
        <w:gridCol w:w="1140"/>
        <w:tblGridChange w:id="0">
          <w:tblGrid>
            <w:gridCol w:w="700"/>
            <w:gridCol w:w="2569"/>
            <w:gridCol w:w="4661"/>
            <w:gridCol w:w="114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項次</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課程說明</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課程時數</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課務課程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一般事務性規則解說</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10分鐘</w:t>
            </w:r>
          </w:p>
        </w:tc>
      </w:tr>
      <w:tr>
        <w:trPr>
          <w:cantSplit w:val="0"/>
          <w:trHeight w:val="130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幸福與活力街道</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了解人行空間的價值、介面關係與定位，及從不同人行道寬度因應人體尺度的設計變化以及人行道的理想配置條件與滿足基本需求的配置，最終在人行道寬度不足的情況下透過設計巧思滿足使用者需求</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6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路口改善設計實務</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學習如何改善各類型路口以及選擇式當的配置方式，主要係提升學員在交通設計與路口改善的實務能力</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創造有感溝通</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認知民眾參與的重要性及多元方式以及民眾參與的方法論及手法，分享民眾參與的實際案例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91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彈性課程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學習完整的道路規劃設計操作流程，以及培養道路使用特性與定位的觀察能力，最後獲得基本的街道改善分析與研析的方法，進而完成一條人本街道設計案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6小時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綜合測驗暨滿意度調查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藉由自我評量方式評估每個學員吸收的狀況進而調整課程教材內容</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1小時</w:t>
            </w:r>
          </w:p>
        </w:tc>
      </w:tr>
      <w:tr>
        <w:trPr>
          <w:cantSplit w:val="0"/>
          <w:trHeight w:val="469"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課程總時數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14小時</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1"/>
        </w:tabs>
        <w:spacing w:after="0" w:before="0" w:line="240" w:lineRule="auto"/>
        <w:ind w:left="0" w:right="142" w:firstLine="0"/>
        <w:jc w:val="center"/>
        <w:rPr>
          <w:rFonts w:ascii="DFKai-SB" w:cs="DFKai-SB" w:eastAsia="DFKai-SB" w:hAnsi="DFKai-SB"/>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color w:val="ee0000"/>
          <w:sz w:val="24"/>
          <w:szCs w:val="24"/>
          <w:rtl w:val="0"/>
        </w:rPr>
        <w:t xml:space="preserve">      </w:t>
      </w:r>
      <w:r w:rsidDel="00000000" w:rsidR="00000000" w:rsidRPr="00000000">
        <w:rPr>
          <w:rFonts w:ascii="DFKai-SB" w:cs="DFKai-SB" w:eastAsia="DFKai-SB" w:hAnsi="DFKai-SB"/>
          <w:i w:val="0"/>
          <w:iCs w:val="0"/>
          <w:smallCaps w:val="0"/>
          <w:strike w:val="0"/>
          <w:color w:val="0033cc"/>
          <w:sz w:val="36"/>
          <w:szCs w:val="36"/>
          <w:u w:val="single"/>
          <w:shd w:fill="auto" w:val="clear"/>
          <w:vertAlign w:val="baseline"/>
          <w:rtl w:val="0"/>
        </w:rPr>
        <w:t xml:space="preserve">淡江大學人本街道規劃講習班報名表</w:t>
        <w:tab/>
      </w:r>
      <w:r w:rsidDel="00000000" w:rsidR="00000000" w:rsidRPr="00000000">
        <w:rPr>
          <w:rFonts w:ascii="DFKai-SB" w:cs="DFKai-SB" w:eastAsia="DFKai-SB" w:hAnsi="DFKai-SB"/>
          <w:i w:val="0"/>
          <w:iCs w:val="0"/>
          <w:smallCaps w:val="0"/>
          <w:strike w:val="0"/>
          <w:color w:val="0033cc"/>
          <w:sz w:val="32"/>
          <w:szCs w:val="32"/>
          <w:u w:val="single"/>
          <w:shd w:fill="auto" w:val="clear"/>
          <w:vertAlign w:val="baseline"/>
          <w:rtl w:val="0"/>
        </w:rPr>
        <w:t xml:space="preserve">編號:</w:t>
      </w:r>
      <w:r w:rsidDel="00000000" w:rsidR="00000000" w:rsidRPr="00000000">
        <w:rPr>
          <w:rtl w:val="0"/>
        </w:rPr>
      </w:r>
    </w:p>
    <w:tbl>
      <w:tblPr>
        <w:tblStyle w:val="Table4"/>
        <w:tblW w:w="10995.0" w:type="dxa"/>
        <w:jc w:val="left"/>
        <w:tblInd w:w="-52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75"/>
        <w:gridCol w:w="690"/>
        <w:gridCol w:w="1560"/>
        <w:gridCol w:w="465"/>
        <w:gridCol w:w="105"/>
        <w:gridCol w:w="270"/>
        <w:gridCol w:w="180"/>
        <w:gridCol w:w="105"/>
        <w:gridCol w:w="105"/>
        <w:gridCol w:w="210"/>
        <w:gridCol w:w="420"/>
        <w:gridCol w:w="360"/>
        <w:gridCol w:w="825"/>
        <w:gridCol w:w="225"/>
        <w:gridCol w:w="870"/>
        <w:gridCol w:w="1620"/>
        <w:gridCol w:w="360"/>
        <w:gridCol w:w="1650"/>
        <w:tblGridChange w:id="0">
          <w:tblGrid>
            <w:gridCol w:w="975"/>
            <w:gridCol w:w="690"/>
            <w:gridCol w:w="1560"/>
            <w:gridCol w:w="465"/>
            <w:gridCol w:w="105"/>
            <w:gridCol w:w="270"/>
            <w:gridCol w:w="180"/>
            <w:gridCol w:w="105"/>
            <w:gridCol w:w="105"/>
            <w:gridCol w:w="210"/>
            <w:gridCol w:w="420"/>
            <w:gridCol w:w="360"/>
            <w:gridCol w:w="825"/>
            <w:gridCol w:w="225"/>
            <w:gridCol w:w="870"/>
            <w:gridCol w:w="1620"/>
            <w:gridCol w:w="360"/>
            <w:gridCol w:w="1650"/>
          </w:tblGrid>
        </w:tblGridChange>
      </w:tblGrid>
      <w:tr>
        <w:trPr>
          <w:cantSplit w:val="1"/>
          <w:trHeight w:val="771" w:hRule="atLeast"/>
          <w:tblHeader w:val="0"/>
        </w:trPr>
        <w:tc>
          <w:tcPr>
            <w:gridSpan w:val="2"/>
            <w:tcBorders>
              <w:bottom w:color="000000" w:space="0" w:sz="8" w:val="single"/>
              <w:right w:color="000000" w:space="0" w:sz="8"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7"/>
              </w:tabs>
              <w:spacing w:after="0" w:before="191" w:line="240" w:lineRule="auto"/>
              <w:ind w:left="28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姓</w:t>
              <w:tab/>
              <w:t xml:space="preserve">名</w:t>
            </w:r>
          </w:p>
        </w:tc>
        <w:tc>
          <w:tcPr>
            <w:gridSpan w:val="2"/>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5" w:right="-15"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性別</w:t>
            </w:r>
          </w:p>
        </w:tc>
        <w:tc>
          <w:tcPr>
            <w:gridSpan w:val="4"/>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09"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出生日期</w:t>
            </w:r>
          </w:p>
        </w:tc>
        <w:tc>
          <w:tcPr>
            <w:gridSpan w:val="3"/>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7"/>
                <w:tab w:val="left" w:leader="none" w:pos="1687"/>
                <w:tab w:val="left" w:leader="none" w:pos="2287"/>
              </w:tabs>
              <w:spacing w:after="0" w:before="191" w:line="240" w:lineRule="auto"/>
              <w:ind w:left="12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民國</w:t>
              <w:tab/>
              <w:t xml:space="preserve">年</w:t>
              <w:tab/>
              <w:t xml:space="preserve">月</w:t>
              <w:tab/>
              <w:t xml:space="preserve">日</w:t>
            </w:r>
          </w:p>
        </w:tc>
        <w:tc>
          <w:tcPr>
            <w:gridSpan w:val="2"/>
            <w:vMerge w:val="restart"/>
            <w:tcBorders>
              <w:left w:color="000000" w:space="0" w:sz="8" w:val="single"/>
              <w:bottom w:color="000000" w:space="0" w:sz="8"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68"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黏貼</w:t>
            </w:r>
            <w:r w:rsidDel="00000000" w:rsidR="00000000" w:rsidRPr="00000000">
              <w:rPr>
                <w:rFonts w:ascii="DFKai-SB" w:cs="DFKai-SB" w:eastAsia="DFKai-SB" w:hAnsi="DFKai-SB"/>
                <w:i w:val="0"/>
                <w:iCs w:val="0"/>
                <w:smallCaps w:val="0"/>
                <w:strike w:val="0"/>
                <w:color w:val="c00000"/>
                <w:sz w:val="22"/>
                <w:szCs w:val="22"/>
                <w:u w:val="none"/>
                <w:shd w:fill="d9d9d9" w:val="clear"/>
                <w:vertAlign w:val="baseline"/>
                <w:rtl w:val="0"/>
              </w:rPr>
              <w:t xml:space="preserve">2吋</w:t>
            </w:r>
            <w:r w:rsidDel="00000000" w:rsidR="00000000" w:rsidRPr="00000000">
              <w:rPr>
                <w:rFonts w:ascii="DFKai-SB" w:cs="DFKai-SB" w:eastAsia="DFKai-SB" w:hAnsi="DFKai-SB"/>
                <w:b w:val="1"/>
                <w:bCs w:val="1"/>
                <w:i w:val="0"/>
                <w:iCs w:val="0"/>
                <w:smallCaps w:val="0"/>
                <w:strike w:val="0"/>
                <w:color w:val="c00000"/>
                <w:sz w:val="22"/>
                <w:szCs w:val="22"/>
                <w:u w:val="none"/>
                <w:shd w:fill="d9d9d9" w:val="clear"/>
                <w:vertAlign w:val="baseline"/>
                <w:rtl w:val="0"/>
              </w:rPr>
              <w:t xml:space="preserve">彩色光面</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照片1張，勿超出框線太多，另1張以迴紋針夾於左上角。</w:t>
            </w:r>
            <w:r w:rsidDel="00000000" w:rsidR="00000000" w:rsidRPr="00000000">
              <w:rPr>
                <w:rtl w:val="0"/>
              </w:rPr>
            </w:r>
          </w:p>
        </w:tc>
      </w:tr>
      <w:tr>
        <w:trPr>
          <w:cantSplit w:val="1"/>
          <w:trHeight w:val="460"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身分證字號</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6"/>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30" w:right="1944"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公司電話：</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30" w:right="1944"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住宅電話：</w:t>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28"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E-mail</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6"/>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822"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通訊地址</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2"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6"/>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1950"/>
                <w:tab w:val="left" w:leader="none" w:pos="2966"/>
              </w:tabs>
              <w:spacing w:after="0" w:before="69" w:line="254" w:lineRule="auto"/>
              <w:ind w:left="0" w:right="208"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手機號碼：</w:t>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9"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報名學歷</w:t>
            </w:r>
          </w:p>
        </w:tc>
        <w:tc>
          <w:tcPr>
            <w:gridSpan w:val="16"/>
            <w:tcBorders>
              <w:top w:color="000000" w:space="0" w:sz="8" w:val="single"/>
              <w:left w:color="000000" w:space="0" w:sz="8" w:val="single"/>
              <w:bottom w:color="000000" w:space="0" w:sz="8" w:val="single"/>
            </w:tcBorders>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565"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學校              科/系/碩士班 畢業</w:t>
            </w:r>
          </w:p>
        </w:tc>
      </w:tr>
      <w:tr>
        <w:trPr>
          <w:cantSplit w:val="1"/>
          <w:trHeight w:val="400" w:hRule="atLeast"/>
          <w:tblHeader w:val="0"/>
        </w:trPr>
        <w:tc>
          <w:tcPr>
            <w:gridSpan w:val="2"/>
            <w:vMerge w:val="restart"/>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經  歷</w:t>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90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服務公司</w:t>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25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部門</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281"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職稱</w:t>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527"/>
                <w:tab w:val="left" w:leader="none" w:pos="2007"/>
              </w:tabs>
              <w:spacing w:after="0" w:before="34" w:line="240" w:lineRule="auto"/>
              <w:ind w:left="56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起</w:t>
              <w:tab/>
              <w:t xml:space="preserve">迄</w:t>
              <w:tab/>
              <w:t xml:space="preserve">期</w:t>
              <w:tab/>
              <w:t xml:space="preserve">間</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 資</w:t>
            </w:r>
          </w:p>
        </w:tc>
      </w:tr>
      <w:tr>
        <w:trPr>
          <w:cantSplit w:val="1"/>
          <w:trHeight w:val="340" w:hRule="atLeast"/>
          <w:tblHeader w:val="0"/>
        </w:trPr>
        <w:tc>
          <w:tcPr>
            <w:gridSpan w:val="2"/>
            <w:vMerge w:val="continue"/>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887"/>
                <w:tab w:val="left" w:leader="none" w:pos="2487"/>
              </w:tabs>
              <w:spacing w:after="0" w:before="11" w:line="240" w:lineRule="auto"/>
              <w:ind w:left="4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9"/>
              </w:tabs>
              <w:spacing w:after="0" w:before="11"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1"/>
          <w:trHeight w:val="340" w:hRule="atLeast"/>
          <w:tblHeader w:val="0"/>
        </w:trPr>
        <w:tc>
          <w:tcPr>
            <w:gridSpan w:val="2"/>
            <w:vMerge w:val="continue"/>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887"/>
                <w:tab w:val="left" w:leader="none" w:pos="2487"/>
              </w:tabs>
              <w:spacing w:after="0" w:before="11" w:line="240" w:lineRule="auto"/>
              <w:ind w:left="4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9"/>
              </w:tabs>
              <w:spacing w:after="0" w:before="11"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0"/>
          <w:trHeight w:val="340"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
              </w:tabs>
              <w:spacing w:after="0" w:before="11" w:line="240" w:lineRule="auto"/>
              <w:ind w:left="25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現</w:t>
              <w:tab/>
              <w:t xml:space="preserve">職</w:t>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887"/>
                <w:tab w:val="left" w:leader="none" w:pos="2487"/>
              </w:tabs>
              <w:spacing w:after="0" w:before="11" w:line="240" w:lineRule="auto"/>
              <w:ind w:left="4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9"/>
              </w:tabs>
              <w:spacing w:after="0" w:before="11"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0"/>
          <w:trHeight w:val="400"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25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報名班別</w:t>
            </w:r>
          </w:p>
        </w:tc>
        <w:tc>
          <w:tcPr>
            <w:gridSpan w:val="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w:t>
            </w:r>
            <w:r w:rsidDel="00000000" w:rsidR="00000000" w:rsidRPr="00000000">
              <w:rPr>
                <w:rFonts w:ascii="DFKai-SB" w:cs="DFKai-SB" w:eastAsia="DFKai-SB" w:hAnsi="DFKai-SB"/>
                <w:i w:val="0"/>
                <w:iCs w:val="0"/>
                <w:smallCaps w:val="0"/>
                <w:strike w:val="0"/>
                <w:color w:val="000000"/>
                <w:sz w:val="24"/>
                <w:szCs w:val="24"/>
                <w:highlight w:val="yellow"/>
                <w:u w:val="none"/>
                <w:vertAlign w:val="baseline"/>
                <w:rtl w:val="0"/>
              </w:rPr>
              <w:t xml:space="preserve">概論</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班</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49"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w:t>
            </w:r>
            <w:r w:rsidDel="00000000" w:rsidR="00000000" w:rsidRPr="00000000">
              <w:rPr>
                <w:rFonts w:ascii="DFKai-SB" w:cs="DFKai-SB" w:eastAsia="DFKai-SB" w:hAnsi="DFKai-SB"/>
                <w:i w:val="0"/>
                <w:iCs w:val="0"/>
                <w:smallCaps w:val="0"/>
                <w:strike w:val="0"/>
                <w:color w:val="000000"/>
                <w:sz w:val="24"/>
                <w:szCs w:val="24"/>
                <w:highlight w:val="yellow"/>
                <w:u w:val="none"/>
                <w:vertAlign w:val="baseline"/>
                <w:rtl w:val="0"/>
              </w:rPr>
              <w:t xml:space="preserve">實務</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班</w:t>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92" w:right="0" w:firstLine="0"/>
              <w:jc w:val="center"/>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年資累計</w:t>
            </w:r>
            <w:r w:rsidDel="00000000" w:rsidR="00000000" w:rsidRPr="00000000">
              <w:rPr>
                <w:rtl w:val="0"/>
              </w:rPr>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
              </w:tabs>
              <w:spacing w:after="0" w:before="33" w:line="240" w:lineRule="auto"/>
              <w:ind w:left="58"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1"/>
          <w:trHeight w:val="368" w:hRule="atLeast"/>
          <w:tblHeader w:val="0"/>
        </w:trPr>
        <w:tc>
          <w:tcPr>
            <w:vMerge w:val="restart"/>
            <w:tcBorders>
              <w:top w:color="000000" w:space="0" w:sz="8" w:val="single"/>
              <w:right w:color="000000" w:space="0" w:sz="8" w:val="single"/>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請</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擇</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格</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勾</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選</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1.內政部國土管理署及所屬單位之道路工程、交通工程、景觀、建築、都市規劃等相關單位，涉及規劃、設計、施工、監造業務相關人員或經主管道路機關指派參訓人員。</w:t>
            </w:r>
          </w:p>
        </w:tc>
      </w:tr>
      <w:tr>
        <w:trPr>
          <w:cantSplit w:val="1"/>
          <w:trHeight w:val="569"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2.直轄市、縣（市）政府之道路工程、交通工程、景觀、建築、都市規劃等相關單位，涉及規劃、設計、施工、監造業務相關人員或經主管道路機關指派參訓人員。  </w:t>
            </w:r>
          </w:p>
        </w:tc>
      </w:tr>
      <w:tr>
        <w:trPr>
          <w:cantSplit w:val="1"/>
          <w:trHeight w:val="569"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3.</w:t>
            </w:r>
            <w:r w:rsidDel="00000000" w:rsidR="00000000" w:rsidRPr="00000000">
              <w:rPr>
                <w:rFonts w:ascii="DFKai-SB" w:cs="DFKai-SB" w:eastAsia="DFKai-SB" w:hAnsi="DFKai-SB"/>
                <w:rtl w:val="0"/>
              </w:rPr>
              <w:t xml:space="preserve">開業土木工程技師、結構工程技師、交通工程技師、建築師、各級機關（學校）之營繕工程人員或工程顧問、營造(廠)公司，從事道路工程、交通工程、建築工程等，涉及規劃、設計、承造、監造業務相關人員。</w:t>
            </w:r>
            <w:r w:rsidDel="00000000" w:rsidR="00000000" w:rsidRPr="00000000">
              <w:rPr>
                <w:rtl w:val="0"/>
              </w:rPr>
            </w:r>
          </w:p>
        </w:tc>
      </w:tr>
      <w:tr>
        <w:trPr>
          <w:cantSplit w:val="1"/>
          <w:trHeight w:val="555"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4.專科以上學校土木、交通、營建管理、建築、景觀、都市規劃或相關科系畢業，從事道路工程、交通工程等，涉及規劃、設計、承造、監造業務相關人員。</w:t>
            </w:r>
          </w:p>
        </w:tc>
      </w:tr>
      <w:tr>
        <w:trPr>
          <w:cantSplit w:val="1"/>
          <w:trHeight w:val="371"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5.相關社會福利團體之人員。</w:t>
            </w:r>
          </w:p>
        </w:tc>
      </w:tr>
      <w:tr>
        <w:trPr>
          <w:cantSplit w:val="0"/>
          <w:trHeight w:val="670" w:hRule="atLeast"/>
          <w:tblHeader w:val="0"/>
        </w:trPr>
        <w:tc>
          <w:tcPr>
            <w:gridSpan w:val="2"/>
            <w:tcBorders>
              <w:top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57"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57"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注意事項</w:t>
            </w:r>
          </w:p>
        </w:tc>
        <w:tc>
          <w:tcPr>
            <w:gridSpan w:val="16"/>
            <w:tcBorders>
              <w:top w:color="000000" w:space="0" w:sz="8" w:val="single"/>
              <w:left w:color="000000" w:space="0" w:sz="8" w:val="single"/>
              <w:bottom w:color="000000" w:space="0" w:sz="8" w:val="single"/>
            </w:tcBorders>
            <w:shd w:fill="ffffff" w:val="cle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7"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1.填具本報名表  2.報名表黏貼照片1張  3.出具現職服務單位之服務證或在職證明</w:t>
            </w:r>
          </w:p>
        </w:tc>
      </w:tr>
      <w:tr>
        <w:trPr>
          <w:cantSplit w:val="0"/>
          <w:trHeight w:val="840"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57"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報名者簽章</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c00000"/>
                <w:sz w:val="24"/>
                <w:szCs w:val="24"/>
                <w:u w:val="none"/>
                <w:shd w:fill="auto" w:val="clear"/>
                <w:vertAlign w:val="baseline"/>
                <w:rtl w:val="0"/>
              </w:rPr>
              <w:t xml:space="preserve">(必填)</w:t>
            </w:r>
            <w:r w:rsidDel="00000000" w:rsidR="00000000" w:rsidRPr="00000000">
              <w:rPr>
                <w:rtl w:val="0"/>
              </w:rPr>
            </w:r>
          </w:p>
        </w:tc>
        <w:tc>
          <w:tcPr>
            <w:gridSpan w:val="3"/>
            <w:tcBorders>
              <w:top w:color="000000" w:space="0" w:sz="8" w:val="single"/>
              <w:left w:color="000000" w:space="0" w:sz="8" w:val="single"/>
              <w:bottom w:color="000000" w:space="0" w:sz="8" w:val="single"/>
            </w:tcBorders>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個資</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聲明</w:t>
            </w:r>
            <w:r w:rsidDel="00000000" w:rsidR="00000000" w:rsidRPr="00000000">
              <w:rPr>
                <w:rtl w:val="0"/>
              </w:rPr>
            </w:r>
          </w:p>
        </w:tc>
        <w:tc>
          <w:tcPr>
            <w:gridSpan w:val="8"/>
            <w:tcBorders>
              <w:top w:color="000000" w:space="0" w:sz="8" w:val="single"/>
              <w:left w:color="000000" w:space="0" w:sz="8" w:val="single"/>
              <w:bottom w:color="000000" w:space="0" w:sz="8" w:val="single"/>
            </w:tcBorders>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0"/>
                <w:szCs w:val="20"/>
                <w:u w:val="none"/>
                <w:shd w:fill="d9d9d9" w:val="clear"/>
                <w:vertAlign w:val="baseline"/>
                <w:rtl w:val="0"/>
              </w:rPr>
              <w:t xml:space="preserve">※填列本表即視同本人同意所提供的資料供淡江大學教學行政用途或課程資訊提供，本校將依「個人資料保護法」規範使用，基於必要時，才會將個資提供給第三方(如：保險公司、醫療單位或警政單位等)，如需刪除資料請另行提出申請。</w:t>
            </w:r>
            <w:r w:rsidDel="00000000" w:rsidR="00000000" w:rsidRPr="00000000">
              <w:rPr>
                <w:rtl w:val="0"/>
              </w:rPr>
            </w:r>
          </w:p>
        </w:tc>
      </w:tr>
      <w:tr>
        <w:trPr>
          <w:cantSplit w:val="0"/>
          <w:trHeight w:val="654" w:hRule="atLeast"/>
          <w:tblHeader w:val="0"/>
        </w:trPr>
        <w:tc>
          <w:tcPr>
            <w:gridSpan w:val="2"/>
            <w:tcBorders>
              <w:top w:color="000000" w:space="0" w:sz="8" w:val="single"/>
              <w:bottom w:color="000000" w:space="0" w:sz="8" w:val="single"/>
              <w:right w:color="000000" w:space="0" w:sz="8" w:val="single"/>
            </w:tcBorders>
            <w:shd w:fill="fae3d4" w:val="clear"/>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9" w:right="56"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c00000"/>
                <w:sz w:val="24"/>
                <w:szCs w:val="24"/>
                <w:u w:val="none"/>
                <w:shd w:fill="auto" w:val="clear"/>
                <w:vertAlign w:val="baseline"/>
                <w:rtl w:val="0"/>
              </w:rPr>
              <w:t xml:space="preserve">欲上課日期</w:t>
            </w:r>
            <w:r w:rsidDel="00000000" w:rsidR="00000000" w:rsidRPr="00000000">
              <w:rPr>
                <w:rtl w:val="0"/>
              </w:rPr>
            </w:r>
          </w:p>
        </w:tc>
        <w:tc>
          <w:tcPr>
            <w:tcBorders>
              <w:top w:color="000000" w:space="0" w:sz="8" w:val="single"/>
              <w:left w:color="000000" w:space="0" w:sz="8" w:val="single"/>
              <w:bottom w:color="000000" w:space="0" w:sz="8" w:val="single"/>
            </w:tcBorders>
            <w:shd w:fill="fae3d4" w:val="cle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7"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   月   日</w:t>
            </w:r>
          </w:p>
        </w:tc>
        <w:tc>
          <w:tcPr>
            <w:gridSpan w:val="5"/>
            <w:tcBorders>
              <w:top w:color="000000" w:space="0" w:sz="8" w:val="single"/>
              <w:left w:color="000000" w:space="0" w:sz="8" w:val="single"/>
              <w:bottom w:color="000000" w:space="0" w:sz="8" w:val="single"/>
            </w:tcBorders>
            <w:shd w:fill="fae3d4" w:val="cle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5"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收據抬頭</w:t>
            </w:r>
          </w:p>
        </w:tc>
        <w:tc>
          <w:tcPr>
            <w:gridSpan w:val="10"/>
            <w:tcBorders>
              <w:top w:color="000000" w:space="0" w:sz="8" w:val="single"/>
              <w:left w:color="000000" w:space="0" w:sz="8" w:val="single"/>
              <w:bottom w:color="000000" w:space="0" w:sz="8" w:val="single"/>
            </w:tcBorders>
            <w:shd w:fill="fae3d4" w:val="clea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□如服務單位，統編：</w:t>
            </w:r>
            <w:r w:rsidDel="00000000" w:rsidR="00000000" w:rsidRPr="00000000">
              <w:rPr>
                <w:rFonts w:ascii="DFKai-SB" w:cs="DFKai-SB" w:eastAsia="DFKai-SB" w:hAnsi="DFKai-SB"/>
                <w:i w:val="0"/>
                <w:iCs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  □個人，不須開立</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5" w:firstLine="0"/>
              <w:jc w:val="left"/>
              <w:rPr>
                <w:rFonts w:ascii="DFKai-SB" w:cs="DFKai-SB" w:eastAsia="DFKai-SB" w:hAnsi="DFKai-SB"/>
                <w:i w:val="0"/>
                <w:iCs w:val="0"/>
                <w:smallCaps w:val="0"/>
                <w:strike w:val="0"/>
                <w:color w:val="000000"/>
                <w:sz w:val="17"/>
                <w:szCs w:val="17"/>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□另開抬頭，公司名稱：</w:t>
            </w:r>
            <w:r w:rsidDel="00000000" w:rsidR="00000000" w:rsidRPr="00000000">
              <w:rPr>
                <w:rFonts w:ascii="DFKai-SB" w:cs="DFKai-SB" w:eastAsia="DFKai-SB" w:hAnsi="DFKai-SB"/>
                <w:i w:val="0"/>
                <w:iCs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統編：</w:t>
            </w:r>
            <w:r w:rsidDel="00000000" w:rsidR="00000000" w:rsidRPr="00000000">
              <w:rPr>
                <w:rFonts w:ascii="DFKai-SB" w:cs="DFKai-SB" w:eastAsia="DFKai-SB" w:hAnsi="DFKai-SB"/>
                <w:i w:val="0"/>
                <w:iCs w:val="0"/>
                <w:smallCaps w:val="0"/>
                <w:strike w:val="0"/>
                <w:color w:val="000000"/>
                <w:sz w:val="22"/>
                <w:szCs w:val="22"/>
                <w:u w:val="single"/>
                <w:shd w:fill="auto" w:val="clear"/>
                <w:vertAlign w:val="baseline"/>
                <w:rtl w:val="0"/>
              </w:rPr>
              <w:t xml:space="preserve">         </w:t>
            </w:r>
            <w:r w:rsidDel="00000000" w:rsidR="00000000" w:rsidRPr="00000000">
              <w:rPr>
                <w:rtl w:val="0"/>
              </w:rPr>
            </w:r>
          </w:p>
        </w:tc>
      </w:tr>
      <w:tr>
        <w:trPr>
          <w:cantSplit w:val="0"/>
          <w:trHeight w:val="765.8999999999999"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F5">
            <w:pPr>
              <w:widowControl w:val="0"/>
              <w:spacing w:line="276" w:lineRule="auto"/>
              <w:jc w:val="center"/>
              <w:rPr>
                <w:rFonts w:ascii="DFKai-SB" w:cs="DFKai-SB" w:eastAsia="DFKai-SB" w:hAnsi="DFKai-SB"/>
                <w:i w:val="0"/>
                <w:iCs w:val="0"/>
                <w:smallCaps w:val="0"/>
                <w:strike w:val="0"/>
                <w:color w:val="c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備   註</w:t>
            </w:r>
            <w:r w:rsidDel="00000000" w:rsidR="00000000" w:rsidRPr="00000000">
              <w:rPr>
                <w:rtl w:val="0"/>
              </w:rPr>
            </w:r>
          </w:p>
        </w:tc>
        <w:tc>
          <w:tcPr>
            <w:gridSpan w:val="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17"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c>
          <w:tcPr>
            <w:gridSpan w:val="10"/>
            <w:tcBorders>
              <w:top w:color="000000" w:space="0" w:sz="8" w:val="single"/>
              <w:left w:color="000000" w:space="0" w:sz="8" w:val="single"/>
              <w:bottom w:color="000000" w:space="0" w:sz="8" w:val="single"/>
            </w:tcBorders>
            <w:vAlign w:val="top"/>
          </w:tcPr>
          <w:p w:rsidR="00000000" w:rsidDel="00000000" w:rsidP="00000000" w:rsidRDefault="00000000" w:rsidRPr="00000000" w14:paraId="000001FD">
            <w:pPr>
              <w:widowControl w:val="0"/>
              <w:tabs>
                <w:tab w:val="left" w:leader="none" w:pos="2406"/>
                <w:tab w:val="left" w:leader="none" w:pos="3179"/>
              </w:tabs>
              <w:spacing w:line="276" w:lineRule="auto"/>
              <w:ind w:left="-11" w:right="227" w:firstLine="0"/>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1FE">
            <w:pPr>
              <w:widowControl w:val="0"/>
              <w:tabs>
                <w:tab w:val="left" w:leader="none" w:pos="2406"/>
                <w:tab w:val="left" w:leader="none" w:pos="3179"/>
              </w:tabs>
              <w:spacing w:line="480" w:lineRule="auto"/>
              <w:ind w:left="-11" w:right="227" w:firstLine="0"/>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sz w:val="22"/>
                <w:szCs w:val="22"/>
                <w:rtl w:val="0"/>
              </w:rPr>
              <w:t xml:space="preserve">    第2上課順位日期：    月    日中心將視需求協助安排報名</w:t>
            </w:r>
            <w:r w:rsidDel="00000000" w:rsidR="00000000" w:rsidRPr="00000000">
              <w:rPr>
                <w:rtl w:val="0"/>
              </w:rPr>
            </w:r>
          </w:p>
        </w:tc>
      </w:tr>
    </w:tbl>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DFKai-SB" w:cs="DFKai-SB" w:eastAsia="DFKai-SB" w:hAnsi="DFKai-SB"/>
          <w:i w:val="0"/>
          <w:iCs w:val="0"/>
          <w:smallCaps w:val="0"/>
          <w:strike w:val="0"/>
          <w:color w:val="000000"/>
          <w:u w:val="none"/>
          <w:shd w:fill="auto" w:val="clear"/>
          <w:vertAlign w:val="baseline"/>
        </w:rPr>
      </w:pPr>
      <w:r w:rsidDel="00000000" w:rsidR="00000000" w:rsidRPr="00000000">
        <w:rPr>
          <w:rFonts w:ascii="DFKai-SB" w:cs="DFKai-SB" w:eastAsia="DFKai-SB" w:hAnsi="DFKai-SB"/>
          <w:b w:val="1"/>
          <w:bCs w:val="1"/>
          <w:sz w:val="32"/>
          <w:szCs w:val="32"/>
          <w:rtl w:val="0"/>
        </w:rPr>
        <w:t xml:space="preserve"> </w:t>
      </w:r>
      <w:r w:rsidDel="00000000" w:rsidR="00000000" w:rsidRPr="00000000">
        <w:rPr>
          <w:rFonts w:ascii="DFKai-SB" w:cs="DFKai-SB" w:eastAsia="DFKai-SB" w:hAnsi="DFKai-SB"/>
          <w:b w:val="1"/>
          <w:bCs w:val="1"/>
          <w:i w:val="0"/>
          <w:iCs w:val="0"/>
          <w:smallCaps w:val="0"/>
          <w:strike w:val="0"/>
          <w:color w:val="000000"/>
          <w:sz w:val="32"/>
          <w:szCs w:val="32"/>
          <w:u w:val="none"/>
          <w:shd w:fill="auto" w:val="clear"/>
          <w:vertAlign w:val="baseline"/>
          <w:rtl w:val="0"/>
        </w:rPr>
        <w:t xml:space="preserve">身分證正反面影本</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51816</wp:posOffset>
                </wp:positionV>
                <wp:extent cx="7019925" cy="2042541"/>
                <wp:effectExtent b="0" l="0" r="0" t="0"/>
                <wp:wrapNone/>
                <wp:docPr id="1" name=""/>
                <a:graphic>
                  <a:graphicData uri="http://schemas.microsoft.com/office/word/2010/wordprocessingShape">
                    <wps:wsp>
                      <wps:cNvSpPr/>
                      <wps:cNvPr id="2" name="Shape 2"/>
                      <wps:spPr>
                        <a:xfrm>
                          <a:off x="2153855" y="2774795"/>
                          <a:ext cx="6384290" cy="2010410"/>
                        </a:xfrm>
                        <a:prstGeom prst="rect">
                          <a:avLst/>
                        </a:prstGeom>
                        <a:solidFill>
                          <a:srgbClr val="FFFFFF"/>
                        </a:solidFill>
                        <a:ln cap="rnd"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（正面）　　　　　　　　　∣　　　　　　　　　（反面）</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51816</wp:posOffset>
                </wp:positionV>
                <wp:extent cx="7019925" cy="2042541"/>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19925" cy="2042541"/>
                        </a:xfrm>
                        <a:prstGeom prst="rect"/>
                        <a:ln/>
                      </pic:spPr>
                    </pic:pic>
                  </a:graphicData>
                </a:graphic>
              </wp:anchor>
            </w:drawing>
          </mc:Fallback>
        </mc:AlternateConten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 w:right="-485" w:firstLine="0"/>
        <w:jc w:val="left"/>
        <w:rPr>
          <w:rFonts w:ascii="DFKai-SB" w:cs="DFKai-SB" w:eastAsia="DFKai-SB" w:hAnsi="DFKai-SB"/>
        </w:rPr>
      </w:pPr>
      <w:r w:rsidDel="00000000" w:rsidR="00000000" w:rsidRPr="00000000">
        <w:rPr>
          <w:rtl w:val="0"/>
        </w:rPr>
      </w:r>
    </w:p>
    <w:p w:rsidR="00000000" w:rsidDel="00000000" w:rsidP="00000000" w:rsidRDefault="00000000" w:rsidRPr="00000000" w14:paraId="0000020E">
      <w:pPr>
        <w:widowControl w:val="0"/>
        <w:tabs>
          <w:tab w:val="left" w:leader="none" w:pos="7201"/>
        </w:tabs>
        <w:ind w:right="142"/>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20F">
      <w:pPr>
        <w:spacing w:after="240" w:before="240" w:line="276" w:lineRule="auto"/>
        <w:ind w:left="0" w:right="600" w:firstLine="0"/>
        <w:rPr>
          <w:rFonts w:ascii="DFKai-SB" w:cs="DFKai-SB" w:eastAsia="DFKai-SB" w:hAnsi="DFKai-SB"/>
        </w:rPr>
      </w:pPr>
      <w:r w:rsidDel="00000000" w:rsidR="00000000" w:rsidRPr="00000000">
        <w:rPr>
          <w:rtl w:val="0"/>
        </w:rPr>
      </w:r>
    </w:p>
    <w:sectPr>
      <w:pgSz w:h="16838" w:w="11906" w:orient="portrait"/>
      <w:pgMar w:bottom="1134" w:top="851" w:left="993" w:right="1133" w:header="851" w:footer="161"/>
      <w:pgNumType w:start="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cs="Courier New" w:eastAsia="細明體" w:hAnsi="Courier New"/>
      <w:w w:val="100"/>
      <w:kern w:val="2"/>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paragraph" w:styleId="1">
    <w:name w:val="1"/>
    <w:basedOn w:val="內文"/>
    <w:next w:val="1"/>
    <w:autoRedefine w:val="0"/>
    <w:hidden w:val="0"/>
    <w:qFormat w:val="0"/>
    <w:pPr>
      <w:widowControl w:val="0"/>
      <w:suppressAutoHyphens w:val="1"/>
      <w:adjustRightInd w:val="0"/>
      <w:spacing w:after="120" w:before="120" w:line="360" w:lineRule="atLeast"/>
      <w:ind w:leftChars="-1" w:rightChars="0" w:firstLineChars="-1"/>
      <w:textDirection w:val="btLr"/>
      <w:textAlignment w:val="baseline"/>
      <w:outlineLvl w:val="0"/>
    </w:pPr>
    <w:rPr>
      <w:rFonts w:ascii="華康粗圓體" w:eastAsia="華康粗圓體"/>
      <w:w w:val="100"/>
      <w:kern w:val="0"/>
      <w:position w:val="-1"/>
      <w:sz w:val="32"/>
      <w:effect w:val="none"/>
      <w:vertAlign w:val="baseline"/>
      <w:cs w:val="0"/>
      <w:em w:val="none"/>
      <w:lang w:bidi="ar-SA" w:eastAsia="zh-TW" w:val="en-US"/>
    </w:rPr>
  </w:style>
  <w:style w:type="table" w:styleId="表格格線">
    <w:name w:val="表格格線"/>
    <w:basedOn w:val="表格內文"/>
    <w:next w:val="表格格線"/>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區塊文字">
    <w:name w:val="區塊文字"/>
    <w:basedOn w:val="內文"/>
    <w:next w:val="區塊文字"/>
    <w:autoRedefine w:val="0"/>
    <w:hidden w:val="0"/>
    <w:qFormat w:val="0"/>
    <w:pPr>
      <w:widowControl w:val="0"/>
      <w:suppressAutoHyphens w:val="1"/>
      <w:spacing w:line="0" w:lineRule="atLeast"/>
      <w:ind w:left="113" w:right="113" w:leftChars="-1" w:rightChars="0" w:firstLineChars="-1"/>
      <w:jc w:val="center"/>
      <w:textDirection w:val="btLr"/>
      <w:textAlignment w:val="top"/>
      <w:outlineLvl w:val="0"/>
    </w:pPr>
    <w:rPr>
      <w:rFonts w:ascii="標楷體" w:eastAsia="標楷體"/>
      <w:b w:val="1"/>
      <w:bCs w:val="1"/>
      <w:w w:val="100"/>
      <w:kern w:val="2"/>
      <w:position w:val="-1"/>
      <w:sz w:val="28"/>
      <w:szCs w:val="24"/>
      <w:effect w:val="none"/>
      <w:vertAlign w:val="baseline"/>
      <w:cs w:val="0"/>
      <w:em w:val="none"/>
      <w:lang w:bidi="ar-SA" w:eastAsia="zh-TW" w:val="en-US"/>
    </w:rPr>
  </w:style>
  <w:style w:type="paragraph" w:styleId="xl29">
    <w:name w:val="xl29"/>
    <w:basedOn w:val="內文"/>
    <w:next w:val="xl29"/>
    <w:autoRedefine w:val="0"/>
    <w:hidden w:val="0"/>
    <w:qFormat w:val="0"/>
    <w:pPr>
      <w:widowControl w:val="1"/>
      <w:suppressAutoHyphens w:val="1"/>
      <w:spacing w:after="100" w:afterAutospacing="1" w:before="100" w:beforeAutospacing="1" w:line="1" w:lineRule="atLeast"/>
      <w:ind w:leftChars="-1" w:rightChars="0" w:firstLineChars="-1"/>
      <w:jc w:val="center"/>
      <w:textDirection w:val="btLr"/>
      <w:textAlignment w:val="center"/>
      <w:outlineLvl w:val="0"/>
    </w:pPr>
    <w:rPr>
      <w:rFonts w:ascii="標楷體" w:eastAsia="標楷體" w:hAnsi="標楷體" w:hint="eastAsia"/>
      <w:w w:val="100"/>
      <w:kern w:val="0"/>
      <w:position w:val="-1"/>
      <w:sz w:val="24"/>
      <w:szCs w:val="24"/>
      <w:effect w:val="none"/>
      <w:vertAlign w:val="baseline"/>
      <w:cs w:val="0"/>
      <w:em w:val="none"/>
      <w:lang w:bidi="ar-SA" w:eastAsia="zh-TW" w:val="en-US"/>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Cambria" w:cs="Times New Roman" w:eastAsia="新細明體" w:hAnsi="Cambria"/>
      <w:w w:val="100"/>
      <w:kern w:val="2"/>
      <w:position w:val="-1"/>
      <w:sz w:val="18"/>
      <w:szCs w:val="18"/>
      <w:effect w:val="none"/>
      <w:vertAlign w:val="baseline"/>
      <w:cs w:val="0"/>
      <w:em w:val="none"/>
      <w:lang w:bidi="ar-SA" w:eastAsia="zh-TW" w:val="en-US"/>
    </w:rPr>
  </w:style>
  <w:style w:type="character" w:styleId="註解方塊文字字元">
    <w:name w:val="註解方塊文字 字元"/>
    <w:next w:val="註解方塊文字字元"/>
    <w:autoRedefine w:val="0"/>
    <w:hidden w:val="0"/>
    <w:qFormat w:val="0"/>
    <w:rPr>
      <w:rFonts w:ascii="Cambria" w:cs="Times New Roman" w:eastAsia="新細明體" w:hAnsi="Cambria"/>
      <w:w w:val="100"/>
      <w:kern w:val="2"/>
      <w:position w:val="-1"/>
      <w:sz w:val="18"/>
      <w:szCs w:val="18"/>
      <w:effect w:val="none"/>
      <w:vertAlign w:val="baseline"/>
      <w:cs w:val="0"/>
      <w:em w:val="none"/>
      <w:lang/>
    </w:rPr>
  </w:style>
  <w:style w:type="paragraph" w:styleId="本文">
    <w:name w:val="本文"/>
    <w:basedOn w:val="內文"/>
    <w:next w:val="本文"/>
    <w:autoRedefine w:val="0"/>
    <w:hidden w:val="0"/>
    <w:qFormat w:val="0"/>
    <w:pPr>
      <w:widowControl w:val="0"/>
      <w:suppressAutoHyphens w:val="1"/>
      <w:autoSpaceDE w:val="0"/>
      <w:autoSpaceDN w:val="0"/>
      <w:spacing w:line="1" w:lineRule="atLeast"/>
      <w:ind w:left="1139" w:leftChars="-1" w:rightChars="0" w:firstLineChars="-1"/>
      <w:textDirection w:val="btLr"/>
      <w:textAlignment w:val="top"/>
      <w:outlineLvl w:val="0"/>
    </w:pPr>
    <w:rPr>
      <w:rFonts w:ascii="標楷體" w:cs="標楷體" w:eastAsia="標楷體" w:hAnsi="標楷體"/>
      <w:w w:val="100"/>
      <w:kern w:val="0"/>
      <w:position w:val="-1"/>
      <w:sz w:val="28"/>
      <w:szCs w:val="28"/>
      <w:effect w:val="none"/>
      <w:vertAlign w:val="baseline"/>
      <w:cs w:val="0"/>
      <w:em w:val="none"/>
      <w:lang w:bidi="ar-SA" w:eastAsia="zh-TW" w:val="en-US"/>
    </w:rPr>
  </w:style>
  <w:style w:type="character" w:styleId="本文字元">
    <w:name w:val="本文 字元"/>
    <w:next w:val="本文字元"/>
    <w:autoRedefine w:val="0"/>
    <w:hidden w:val="0"/>
    <w:qFormat w:val="0"/>
    <w:rPr>
      <w:rFonts w:ascii="標楷體" w:cs="標楷體" w:eastAsia="標楷體" w:hAnsi="標楷體"/>
      <w:w w:val="100"/>
      <w:position w:val="-1"/>
      <w:sz w:val="28"/>
      <w:szCs w:val="28"/>
      <w:effect w:val="none"/>
      <w:vertAlign w:val="baseline"/>
      <w:cs w:val="0"/>
      <w:em w:val="none"/>
      <w:lang/>
    </w:rPr>
  </w:style>
  <w:style w:type="table" w:styleId="TableNormal">
    <w:name w:val="Table Normal"/>
    <w:next w:val="TableNormal"/>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TableParagraph">
    <w:name w:val="Table Paragraph"/>
    <w:basedOn w:val="內文"/>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標楷體" w:cs="標楷體" w:eastAsia="標楷體" w:hAnsi="標楷體"/>
      <w:w w:val="100"/>
      <w:kern w:val="0"/>
      <w:position w:val="-1"/>
      <w:sz w:val="22"/>
      <w:szCs w:val="22"/>
      <w:effect w:val="none"/>
      <w:vertAlign w:val="baseline"/>
      <w:cs w:val="0"/>
      <w:em w:val="none"/>
      <w:lang w:bidi="ar-SA" w:eastAsia="zh-TW" w:val="en-US"/>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2Tmwyw2FQJNWglN1BW+ATu41g==">CgMxLjAaHwoBMBIaChgICVIUChJ0YWJsZS41dHRucmlqMG85cWgizAEKC0FBQUJ5U3JGQS1FEpgBCgtBQUFCeVNyRkEtRRILQUFBQnlTckZBLUUaDQoJdGV4dC9odG1sEgAiDgoKdGV4dC9wbGFpbhIAKhsiFTEwNzE2NDA1NTM4MTQ4NjIyOTM4NygAOAAwn6L2ubkzOJ+i9rm5M1oMYmFyNTVzOHAyc2RrcgIgAHgAggEUc3VnZ2VzdC55Nm01enBrdmp5YzmaAQYIABAAGAAYn6L2ubkzIJ+i9rm5M0IUc3VnZ2VzdC55Nm01enBrdmp5YzkyDmguMWlnNHlud21zemVoOABqIQoUc3VnZ2VzdC55Nm01enBrdmp5YzkSCem7g+WNg+ePiGohChRzdWdnZXN0LnBlcGNiNTIyeDNnMxIJ6buD5Y2D54+IciExT2tFMGJfSDV2R3hmbk1YeGNVLUJjOEJqTkIxSXRuW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2020-12-27T07:02:00Z</dcterms:created>
  <dc:creator>tkustaff</dc:creator>
</cp:coreProperties>
</file>